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B4CF8"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249B4CFA"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t>A</w:t>
      </w:r>
      <w:r w:rsidRPr="00F0778F">
        <w:rPr>
          <w:rFonts w:cstheme="minorHAnsi"/>
        </w:rPr>
        <w:tab/>
        <w:t>Standaardformulier akkoord overige voorwaarden</w:t>
      </w:r>
      <w:bookmarkEnd w:id="1"/>
    </w:p>
    <w:p w14:paraId="249B4CFB"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249B4CFC" w14:textId="77777777" w:rsidR="003E11A8" w:rsidRPr="00D02A6E" w:rsidRDefault="003E11A8" w:rsidP="003256A5">
      <w:pPr>
        <w:spacing w:line="360" w:lineRule="auto"/>
        <w:rPr>
          <w:b/>
        </w:rPr>
      </w:pPr>
      <w:r w:rsidRPr="00D02A6E">
        <w:rPr>
          <w:b/>
        </w:rPr>
        <w:t>Geheimhouding/publiciteit</w:t>
      </w:r>
    </w:p>
    <w:p w14:paraId="249B4CFD" w14:textId="77777777"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249B4CFE"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249B4CFF" w14:textId="77777777" w:rsidR="003E11A8" w:rsidRDefault="003E11A8" w:rsidP="003256A5">
      <w:pPr>
        <w:spacing w:line="360" w:lineRule="auto"/>
        <w:rPr>
          <w:b/>
        </w:rPr>
      </w:pPr>
    </w:p>
    <w:p w14:paraId="249B4D00" w14:textId="77777777" w:rsidR="003E11A8" w:rsidRPr="00D02A6E" w:rsidRDefault="003E11A8" w:rsidP="003256A5">
      <w:pPr>
        <w:spacing w:line="360" w:lineRule="auto"/>
        <w:rPr>
          <w:b/>
        </w:rPr>
      </w:pPr>
      <w:r w:rsidRPr="00D02A6E">
        <w:rPr>
          <w:b/>
        </w:rPr>
        <w:t>Voorbehoud/juistheid</w:t>
      </w:r>
    </w:p>
    <w:p w14:paraId="249B4D01"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249B4D02" w14:textId="77777777" w:rsidR="003E11A8" w:rsidRPr="00F0778F" w:rsidRDefault="003E11A8" w:rsidP="003256A5">
      <w:pPr>
        <w:spacing w:line="360" w:lineRule="auto"/>
        <w:jc w:val="both"/>
        <w:rPr>
          <w:rFonts w:cstheme="minorHAnsi"/>
        </w:rPr>
      </w:pPr>
    </w:p>
    <w:p w14:paraId="249B4D03" w14:textId="77777777" w:rsidR="003E11A8" w:rsidRPr="00F0778F" w:rsidRDefault="003E11A8" w:rsidP="003256A5">
      <w:pPr>
        <w:spacing w:line="360" w:lineRule="auto"/>
        <w:jc w:val="both"/>
        <w:rPr>
          <w:rFonts w:cstheme="minorHAnsi"/>
        </w:rPr>
      </w:pPr>
    </w:p>
    <w:p w14:paraId="249B4D04" w14:textId="77777777" w:rsidR="003E11A8" w:rsidRPr="00F0778F" w:rsidRDefault="003E11A8" w:rsidP="003256A5">
      <w:pPr>
        <w:spacing w:line="360" w:lineRule="auto"/>
        <w:jc w:val="both"/>
        <w:rPr>
          <w:rFonts w:cstheme="minorHAnsi"/>
        </w:rPr>
      </w:pPr>
      <w:bookmarkStart w:id="2" w:name="_GoBack"/>
      <w:bookmarkEnd w:id="2"/>
    </w:p>
    <w:p w14:paraId="249B4D05" w14:textId="77777777" w:rsidR="003E11A8" w:rsidRPr="00F0778F" w:rsidRDefault="003E11A8" w:rsidP="003256A5">
      <w:pPr>
        <w:spacing w:line="360" w:lineRule="auto"/>
        <w:jc w:val="both"/>
        <w:rPr>
          <w:rFonts w:cstheme="minorHAnsi"/>
        </w:rPr>
      </w:pPr>
    </w:p>
    <w:p w14:paraId="249B4D06" w14:textId="77777777" w:rsidR="003E11A8" w:rsidRPr="00F0778F" w:rsidRDefault="003E11A8" w:rsidP="003256A5">
      <w:pPr>
        <w:spacing w:line="360" w:lineRule="auto"/>
        <w:jc w:val="both"/>
        <w:rPr>
          <w:rFonts w:cstheme="minorHAnsi"/>
        </w:rPr>
      </w:pPr>
    </w:p>
    <w:p w14:paraId="249B4D07" w14:textId="77777777" w:rsidR="003E11A8" w:rsidRPr="00F0778F" w:rsidRDefault="003E11A8" w:rsidP="003256A5">
      <w:pPr>
        <w:spacing w:line="360" w:lineRule="auto"/>
        <w:jc w:val="both"/>
        <w:rPr>
          <w:rFonts w:cstheme="minorHAnsi"/>
        </w:rPr>
      </w:pPr>
    </w:p>
    <w:p w14:paraId="249B4D08" w14:textId="77777777" w:rsidR="003E11A8" w:rsidRPr="00F0778F" w:rsidRDefault="003E11A8" w:rsidP="003256A5">
      <w:pPr>
        <w:spacing w:line="360" w:lineRule="auto"/>
        <w:jc w:val="both"/>
        <w:rPr>
          <w:rFonts w:cstheme="minorHAnsi"/>
        </w:rPr>
      </w:pPr>
    </w:p>
    <w:p w14:paraId="249B4D09" w14:textId="77777777" w:rsidR="003E11A8" w:rsidRPr="00F0778F" w:rsidRDefault="003E11A8" w:rsidP="003256A5">
      <w:pPr>
        <w:spacing w:line="360" w:lineRule="auto"/>
        <w:jc w:val="both"/>
        <w:rPr>
          <w:rFonts w:cstheme="minorHAnsi"/>
        </w:rPr>
      </w:pPr>
    </w:p>
    <w:p w14:paraId="249B4D0A" w14:textId="77777777" w:rsidR="003E11A8" w:rsidRPr="00F0778F" w:rsidRDefault="003E11A8" w:rsidP="003256A5">
      <w:pPr>
        <w:spacing w:line="360" w:lineRule="auto"/>
        <w:jc w:val="both"/>
        <w:rPr>
          <w:rFonts w:cstheme="minorHAnsi"/>
        </w:rPr>
      </w:pPr>
    </w:p>
    <w:p w14:paraId="249B4D0B" w14:textId="77777777" w:rsidR="003E11A8" w:rsidRPr="00F0778F" w:rsidRDefault="003E11A8" w:rsidP="003256A5">
      <w:pPr>
        <w:spacing w:line="360" w:lineRule="auto"/>
        <w:jc w:val="both"/>
        <w:rPr>
          <w:rFonts w:cstheme="minorHAnsi"/>
        </w:rPr>
      </w:pPr>
    </w:p>
    <w:p w14:paraId="249B4D0C" w14:textId="77777777" w:rsidR="003E11A8" w:rsidRPr="00F0778F" w:rsidRDefault="003E11A8" w:rsidP="003256A5">
      <w:pPr>
        <w:spacing w:line="360" w:lineRule="auto"/>
        <w:jc w:val="both"/>
        <w:rPr>
          <w:rFonts w:cstheme="minorHAnsi"/>
        </w:rPr>
      </w:pPr>
    </w:p>
    <w:p w14:paraId="249B4D0D" w14:textId="77777777" w:rsidR="003E11A8" w:rsidRPr="00F0778F" w:rsidRDefault="003E11A8" w:rsidP="003256A5">
      <w:pPr>
        <w:spacing w:line="360" w:lineRule="auto"/>
        <w:jc w:val="both"/>
        <w:rPr>
          <w:rFonts w:cstheme="minorHAnsi"/>
        </w:rPr>
      </w:pPr>
    </w:p>
    <w:p w14:paraId="249B4D0E" w14:textId="77777777" w:rsidR="003E11A8" w:rsidRPr="00F0778F" w:rsidRDefault="003E11A8" w:rsidP="003256A5">
      <w:pPr>
        <w:spacing w:line="360" w:lineRule="auto"/>
        <w:jc w:val="both"/>
        <w:rPr>
          <w:rFonts w:cstheme="minorHAnsi"/>
        </w:rPr>
      </w:pPr>
    </w:p>
    <w:p w14:paraId="249B4D0F" w14:textId="77777777" w:rsidR="003E11A8" w:rsidRPr="00F0778F" w:rsidRDefault="003E11A8" w:rsidP="003256A5">
      <w:pPr>
        <w:spacing w:line="360" w:lineRule="auto"/>
        <w:jc w:val="both"/>
        <w:rPr>
          <w:rFonts w:cstheme="minorHAnsi"/>
        </w:rPr>
      </w:pPr>
    </w:p>
    <w:p w14:paraId="249B4D1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249B4D11"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249B4D13" w14:textId="2419ADBD" w:rsidR="003E11A8"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4F0F96D1" w14:textId="77777777" w:rsidR="003D2E7B" w:rsidRPr="00F0778F" w:rsidRDefault="003D2E7B" w:rsidP="003256A5">
      <w:pPr>
        <w:spacing w:line="360" w:lineRule="auto"/>
        <w:jc w:val="both"/>
        <w:rPr>
          <w:rFonts w:cstheme="minorHAnsi"/>
        </w:rPr>
      </w:pPr>
    </w:p>
    <w:p w14:paraId="249B4D15" w14:textId="153D1C2E" w:rsidR="003E11A8" w:rsidRPr="003D2E7B"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249B4D17" w14:textId="5B7D7C44" w:rsidR="003E11A8" w:rsidRPr="003D2E7B"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249B4D19" w14:textId="63278C51" w:rsidR="003E11A8" w:rsidRPr="003D2E7B"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249B4D1B" w14:textId="6D30697A" w:rsidR="003E11A8" w:rsidRPr="003D2E7B"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249B4D1D" w14:textId="4AF7DB31" w:rsidR="003E11A8" w:rsidRPr="003D2E7B"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249B4D1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249B4D1F" w14:textId="77777777" w:rsidR="003E11A8" w:rsidRPr="00F0778F" w:rsidRDefault="003E11A8" w:rsidP="003256A5">
      <w:pPr>
        <w:spacing w:line="360" w:lineRule="auto"/>
        <w:ind w:left="360"/>
        <w:jc w:val="both"/>
        <w:rPr>
          <w:rFonts w:cstheme="minorHAnsi"/>
        </w:rPr>
      </w:pPr>
    </w:p>
    <w:p w14:paraId="249B4D20"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249B4D21"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249B4D30" w14:textId="77777777" w:rsidR="003E11A8" w:rsidRPr="00F0778F" w:rsidRDefault="003E11A8" w:rsidP="003256A5">
      <w:pPr>
        <w:spacing w:line="360" w:lineRule="auto"/>
        <w:jc w:val="both"/>
        <w:rPr>
          <w:rFonts w:cstheme="minorHAnsi"/>
        </w:rPr>
      </w:pPr>
    </w:p>
    <w:p w14:paraId="249B4D31" w14:textId="77777777" w:rsidR="003E11A8" w:rsidRPr="00F0778F" w:rsidRDefault="003E11A8" w:rsidP="003256A5">
      <w:pPr>
        <w:spacing w:line="360" w:lineRule="auto"/>
        <w:jc w:val="both"/>
        <w:rPr>
          <w:rFonts w:cstheme="minorHAnsi"/>
        </w:rPr>
      </w:pPr>
      <w:r w:rsidRPr="00F0778F">
        <w:rPr>
          <w:rFonts w:cstheme="minorHAnsi"/>
        </w:rPr>
        <w:br w:type="page"/>
      </w:r>
    </w:p>
    <w:p w14:paraId="249B4D32" w14:textId="77777777" w:rsidR="003E11A8" w:rsidRPr="00596D73" w:rsidRDefault="003E11A8" w:rsidP="003256A5">
      <w:pPr>
        <w:pStyle w:val="Kop2"/>
        <w:numPr>
          <w:ilvl w:val="0"/>
          <w:numId w:val="0"/>
        </w:numPr>
        <w:ind w:left="576" w:hanging="576"/>
        <w:jc w:val="both"/>
        <w:rPr>
          <w:rFonts w:cstheme="minorHAnsi"/>
        </w:rPr>
      </w:pPr>
      <w:bookmarkStart w:id="4" w:name="_Toc405896689"/>
      <w:r w:rsidRPr="00596D73">
        <w:rPr>
          <w:rFonts w:cstheme="minorHAnsi"/>
        </w:rPr>
        <w:lastRenderedPageBreak/>
        <w:t>C</w:t>
      </w:r>
      <w:r w:rsidRPr="00596D73">
        <w:rPr>
          <w:rFonts w:cstheme="minorHAnsi"/>
        </w:rPr>
        <w:tab/>
        <w:t>Standaardformulier concern</w:t>
      </w:r>
      <w:bookmarkEnd w:id="4"/>
    </w:p>
    <w:p w14:paraId="249B4D33" w14:textId="77777777" w:rsidR="003E11A8" w:rsidRPr="00596D73" w:rsidRDefault="003E11A8" w:rsidP="003256A5">
      <w:pPr>
        <w:spacing w:line="360" w:lineRule="auto"/>
        <w:jc w:val="both"/>
        <w:rPr>
          <w:rFonts w:cstheme="minorHAnsi"/>
        </w:rPr>
      </w:pPr>
      <w:r w:rsidRPr="00596D73">
        <w:rPr>
          <w:rFonts w:cstheme="minorHAnsi"/>
        </w:rPr>
        <w:t xml:space="preserve">Indien Inschrijver deel uitmaakt van een concern en inzake één van de </w:t>
      </w:r>
      <w:r w:rsidR="00ED732C" w:rsidRPr="00596D73">
        <w:rPr>
          <w:rFonts w:cstheme="minorHAnsi"/>
        </w:rPr>
        <w:t>geschiktheidseisen</w:t>
      </w:r>
      <w:r w:rsidRPr="00596D73">
        <w:rPr>
          <w:rFonts w:cstheme="minorHAnsi"/>
        </w:rPr>
        <w:t xml:space="preserve"> op enigerlei wijze een beroep doet op de draagkracht of bekwaamheden van een onderneming elders binnen het concern, dient een verklaring zoals weergegeven in standaardformulier D1 ingevuld te worden. </w:t>
      </w:r>
    </w:p>
    <w:p w14:paraId="249B4D34" w14:textId="77777777" w:rsidR="003E11A8" w:rsidRPr="00596D73" w:rsidRDefault="003E11A8" w:rsidP="00596D73">
      <w:pPr>
        <w:spacing w:line="360" w:lineRule="auto"/>
        <w:jc w:val="both"/>
        <w:rPr>
          <w:rFonts w:cstheme="minorHAnsi"/>
          <w:u w:val="single"/>
        </w:rPr>
      </w:pPr>
      <w:r w:rsidRPr="00596D73">
        <w:rPr>
          <w:rFonts w:cstheme="minorHAnsi"/>
          <w:u w:val="single"/>
        </w:rPr>
        <w:t>Kruis aan welke van toepassing is:</w:t>
      </w:r>
    </w:p>
    <w:p w14:paraId="249B4D35" w14:textId="77777777" w:rsidR="003E11A8" w:rsidRPr="00596D73" w:rsidRDefault="003D2E7B" w:rsidP="00ED732C">
      <w:pPr>
        <w:spacing w:line="360" w:lineRule="auto"/>
        <w:ind w:firstLine="709"/>
        <w:jc w:val="both"/>
        <w:rPr>
          <w:rFonts w:cstheme="minorHAnsi"/>
          <w:noProof/>
          <w:lang w:eastAsia="nl-NL"/>
        </w:rPr>
      </w:pPr>
      <w:r>
        <w:rPr>
          <w:rFonts w:cstheme="minorHAnsi"/>
          <w:noProof/>
          <w:lang w:eastAsia="nl-NL"/>
        </w:rPr>
        <w:pict w14:anchorId="249B4D5D">
          <v:rect id="Rechthoek 3" o:spid="_x0000_s1026" style="position:absolute;left:0;text-align:left;margin-left:13.85pt;margin-top:3.6pt;width:12pt;height:11.2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"/>
        </w:pic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als combinant of onderaannemer, (betrokken is bij) </w:t>
      </w:r>
      <w:r w:rsidR="00ED732C" w:rsidRPr="00596D73">
        <w:rPr>
          <w:rFonts w:cstheme="minorHAnsi"/>
          <w:noProof/>
          <w:lang w:eastAsia="nl-NL"/>
        </w:rPr>
        <w:tab/>
        <w:t>enige andere Inschrijving op deze aanbesteding.  </w:t>
      </w:r>
    </w:p>
    <w:p w14:paraId="249B4D36" w14:textId="77777777" w:rsidR="003E11A8" w:rsidRPr="00596D73" w:rsidRDefault="003D2E7B" w:rsidP="00596D73">
      <w:pPr>
        <w:tabs>
          <w:tab w:val="left" w:pos="284"/>
        </w:tabs>
        <w:spacing w:line="360" w:lineRule="auto"/>
        <w:jc w:val="both"/>
        <w:rPr>
          <w:rFonts w:cstheme="minorHAnsi"/>
        </w:rPr>
      </w:pPr>
      <w:r>
        <w:rPr>
          <w:rFonts w:cstheme="minorHAnsi"/>
          <w:noProof/>
          <w:lang w:eastAsia="nl-NL"/>
        </w:rPr>
        <w:pict w14:anchorId="249B4D5E">
          <v:rect id="Rechthoek 1" o:spid="_x0000_s1027" style="position:absolute;left:0;text-align:left;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w:r>
      <w:r w:rsidR="003E11A8" w:rsidRPr="00596D73">
        <w:rPr>
          <w:rFonts w:cstheme="minorHAnsi"/>
        </w:rPr>
        <w:tab/>
      </w:r>
      <w:r w:rsidR="003E11A8" w:rsidRPr="00596D73">
        <w:rPr>
          <w:rFonts w:cstheme="minorHAnsi"/>
        </w:rPr>
        <w:tab/>
        <w:t>Inschrijver verklaart geen onderdeel uit te maken van een concern.</w:t>
      </w:r>
    </w:p>
    <w:p w14:paraId="249B4D37" w14:textId="77777777" w:rsidR="003E11A8" w:rsidRPr="00F0778F" w:rsidRDefault="003E11A8" w:rsidP="003256A5">
      <w:pPr>
        <w:spacing w:line="360" w:lineRule="auto"/>
        <w:jc w:val="both"/>
        <w:rPr>
          <w:rFonts w:cstheme="minorHAnsi"/>
          <w:i/>
          <w:sz w:val="16"/>
          <w:szCs w:val="16"/>
        </w:rPr>
      </w:pPr>
      <w:r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249B4D38" w14:textId="77777777" w:rsidR="003E11A8" w:rsidRPr="00F0778F" w:rsidRDefault="003E11A8" w:rsidP="003256A5">
      <w:pPr>
        <w:spacing w:line="360" w:lineRule="auto"/>
        <w:jc w:val="both"/>
        <w:rPr>
          <w:rFonts w:cstheme="minorHAnsi"/>
          <w:i/>
          <w:sz w:val="16"/>
          <w:szCs w:val="16"/>
        </w:rPr>
      </w:pPr>
    </w:p>
    <w:p w14:paraId="249B4D39" w14:textId="77777777" w:rsidR="003E11A8" w:rsidRPr="00F0778F" w:rsidRDefault="003E11A8" w:rsidP="003256A5">
      <w:pPr>
        <w:spacing w:line="360" w:lineRule="auto"/>
        <w:jc w:val="both"/>
        <w:rPr>
          <w:rFonts w:cstheme="minorHAnsi"/>
        </w:rPr>
      </w:pPr>
    </w:p>
    <w:p w14:paraId="249B4D3A"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249B4D3B" w14:textId="77777777"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 of beroep op derde/derden</w:t>
      </w:r>
      <w:bookmarkEnd w:id="5"/>
    </w:p>
    <w:p w14:paraId="249B4D3C" w14:textId="77777777" w:rsidR="003E11A8" w:rsidRPr="00F0778F" w:rsidRDefault="003E11A8" w:rsidP="003256A5">
      <w:pPr>
        <w:spacing w:line="360" w:lineRule="auto"/>
        <w:jc w:val="both"/>
      </w:pPr>
      <w:r w:rsidRPr="00F0778F">
        <w:tab/>
      </w:r>
      <w:r w:rsidRPr="00F0778F">
        <w:tab/>
      </w:r>
      <w:r>
        <w:t>(Indien van toepassing)</w:t>
      </w:r>
    </w:p>
    <w:p w14:paraId="249B4D3D"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249B4D3E"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249B4D3F" w14:textId="77777777" w:rsidR="003E11A8" w:rsidRDefault="003E11A8" w:rsidP="003256A5">
      <w:pPr>
        <w:numPr>
          <w:ilvl w:val="1"/>
          <w:numId w:val="1"/>
        </w:numPr>
        <w:spacing w:after="0" w:line="360" w:lineRule="auto"/>
        <w:jc w:val="both"/>
        <w:rPr>
          <w:rFonts w:cstheme="minorHAnsi"/>
        </w:rPr>
      </w:pPr>
      <w:r>
        <w:rPr>
          <w:rFonts w:cstheme="minorHAnsi"/>
        </w:rPr>
        <w:t xml:space="preserve">Onderdelen 8.1 en 8.2 van de </w:t>
      </w:r>
      <w:r w:rsidRPr="00F4763C">
        <w:rPr>
          <w:rFonts w:cstheme="minorHAnsi"/>
          <w:u w:val="single"/>
        </w:rPr>
        <w:t>Eigen verklaring</w:t>
      </w:r>
      <w:r>
        <w:rPr>
          <w:rFonts w:cstheme="minorHAnsi"/>
        </w:rPr>
        <w:t xml:space="preserve"> zijn ingevuld.</w:t>
      </w:r>
    </w:p>
    <w:p w14:paraId="249B4D40" w14:textId="77777777" w:rsidR="003E11A8" w:rsidRPr="009707C8" w:rsidRDefault="003E11A8" w:rsidP="003256A5">
      <w:pPr>
        <w:spacing w:line="360" w:lineRule="auto"/>
        <w:jc w:val="both"/>
        <w:rPr>
          <w:rFonts w:cstheme="minorHAnsi"/>
        </w:rPr>
      </w:pPr>
    </w:p>
    <w:p w14:paraId="249B4D41"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249B4D42"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249B4D43"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249B4D44" w14:textId="77777777" w:rsidR="003E11A8" w:rsidRPr="00F0778F" w:rsidRDefault="003E11A8" w:rsidP="003256A5">
      <w:pPr>
        <w:spacing w:line="360" w:lineRule="auto"/>
        <w:jc w:val="both"/>
      </w:pPr>
      <w:r w:rsidRPr="00F0778F">
        <w:tab/>
      </w:r>
      <w:r w:rsidRPr="00F0778F">
        <w:tab/>
        <w:t>(indien van toepassing)</w:t>
      </w:r>
    </w:p>
    <w:p w14:paraId="249B4D45" w14:textId="77777777" w:rsidR="003E11A8" w:rsidRPr="00F0778F" w:rsidRDefault="003E11A8" w:rsidP="003256A5">
      <w:pPr>
        <w:spacing w:line="360" w:lineRule="auto"/>
        <w:jc w:val="both"/>
      </w:pPr>
    </w:p>
    <w:p w14:paraId="249B4D46"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249B4D47" w14:textId="77777777" w:rsidR="003E11A8" w:rsidRPr="00F0778F" w:rsidRDefault="003E11A8" w:rsidP="003256A5">
      <w:pPr>
        <w:spacing w:line="360" w:lineRule="auto"/>
        <w:jc w:val="both"/>
        <w:rPr>
          <w:rFonts w:cstheme="minorHAnsi"/>
        </w:rPr>
      </w:pPr>
    </w:p>
    <w:p w14:paraId="249B4D48"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249B4D49"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249B4D4A" w14:textId="77777777" w:rsidR="003E11A8" w:rsidRDefault="003E11A8" w:rsidP="003256A5">
      <w:pPr>
        <w:numPr>
          <w:ilvl w:val="1"/>
          <w:numId w:val="1"/>
        </w:numPr>
        <w:spacing w:after="0" w:line="360" w:lineRule="auto"/>
        <w:jc w:val="both"/>
        <w:rPr>
          <w:rFonts w:cstheme="minorHAnsi"/>
        </w:rPr>
      </w:pPr>
      <w:r w:rsidRPr="002D2E8D">
        <w:rPr>
          <w:rFonts w:cstheme="minorHAnsi"/>
        </w:rPr>
        <w:t>O</w:t>
      </w:r>
      <w:r>
        <w:rPr>
          <w:rFonts w:cstheme="minorHAnsi"/>
        </w:rPr>
        <w:t xml:space="preserve">nderdelen 8.1 en 8.2 van </w:t>
      </w:r>
      <w:r w:rsidRPr="00850A41">
        <w:rPr>
          <w:rFonts w:cstheme="minorHAnsi"/>
        </w:rPr>
        <w:t>de Eigen verklaring</w:t>
      </w:r>
      <w:r>
        <w:rPr>
          <w:rFonts w:cstheme="minorHAnsi"/>
        </w:rPr>
        <w:t xml:space="preserve"> zijn ingevuld</w:t>
      </w:r>
      <w:r w:rsidRPr="00850A41">
        <w:rPr>
          <w:rFonts w:cstheme="minorHAnsi"/>
        </w:rPr>
        <w:t xml:space="preserve"> </w:t>
      </w:r>
      <w:r>
        <w:rPr>
          <w:rFonts w:cstheme="minorHAnsi"/>
        </w:rPr>
        <w:t>indien van toepassing;</w:t>
      </w:r>
    </w:p>
    <w:p w14:paraId="249B4D4B" w14:textId="77777777" w:rsidR="003E11A8" w:rsidRPr="002D2E8D" w:rsidRDefault="003E11A8" w:rsidP="003256A5">
      <w:pPr>
        <w:numPr>
          <w:ilvl w:val="1"/>
          <w:numId w:val="1"/>
        </w:numPr>
        <w:spacing w:after="0" w:line="360" w:lineRule="auto"/>
        <w:jc w:val="both"/>
        <w:rPr>
          <w:rFonts w:cstheme="minorHAnsi"/>
        </w:rPr>
      </w:pPr>
      <w:r w:rsidRPr="002D2E8D">
        <w:rPr>
          <w:rFonts w:cstheme="minorHAnsi"/>
        </w:rPr>
        <w:t>hoofd- en onderaannemer gezamenlijk voldoen aan de geschiktheidseisen (hoofdstuk 6), zoals gesteld in deze Uitnodiging to</w:t>
      </w:r>
      <w:r>
        <w:rPr>
          <w:rFonts w:cstheme="minorHAnsi"/>
        </w:rPr>
        <w:t>t</w:t>
      </w:r>
      <w:r w:rsidRPr="002D2E8D">
        <w:rPr>
          <w:rFonts w:cstheme="minorHAnsi"/>
        </w:rPr>
        <w:t xml:space="preserve"> Inschrijving. De (woord- of) penvoerder dient in dat geval aan te tonen dat bij de uitvoering van de opdracht daadwerkelijk </w:t>
      </w:r>
      <w:r>
        <w:rPr>
          <w:rFonts w:cstheme="minorHAnsi"/>
        </w:rPr>
        <w:t>beschikt kan worden</w:t>
      </w:r>
      <w:r w:rsidRPr="002D2E8D">
        <w:rPr>
          <w:rFonts w:cstheme="minorHAnsi"/>
        </w:rPr>
        <w:t xml:space="preserve"> over de noodzakelijke middelen. </w:t>
      </w:r>
    </w:p>
    <w:p w14:paraId="249B4D4C"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Middels dit formulier aangetoond wordt welk deel van de opdracht door de onderaannemer wordt uitgevoerd;</w:t>
      </w:r>
    </w:p>
    <w:p w14:paraId="249B4D4D"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249B4D4E"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249B4D50"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249B4D4F"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249B4D52"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249B4D51"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249B4D53"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249B4D55"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249B4D54"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249B4D57"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249B4D56"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249B4D5A"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249B4D58"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249B4D59" w14:textId="77777777" w:rsidR="003E11A8" w:rsidRPr="00F0778F" w:rsidRDefault="003E11A8" w:rsidP="003256A5">
            <w:pPr>
              <w:spacing w:line="360" w:lineRule="auto"/>
              <w:jc w:val="both"/>
              <w:rPr>
                <w:rFonts w:cstheme="minorHAnsi"/>
              </w:rPr>
            </w:pPr>
            <w:r w:rsidRPr="00F0778F">
              <w:rPr>
                <w:rFonts w:cstheme="minorHAnsi"/>
              </w:rPr>
              <w:t>…………………………..………………………………………………………..…………………………..</w:t>
            </w:r>
          </w:p>
        </w:tc>
      </w:tr>
    </w:tbl>
    <w:p w14:paraId="249B4D5C"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B4D61" w14:textId="77777777" w:rsidR="00B75E1D" w:rsidRDefault="00B75E1D" w:rsidP="003256A5">
      <w:pPr>
        <w:spacing w:after="0" w:line="240" w:lineRule="auto"/>
      </w:pPr>
      <w:r>
        <w:separator/>
      </w:r>
    </w:p>
  </w:endnote>
  <w:endnote w:type="continuationSeparator" w:id="0">
    <w:p w14:paraId="249B4D62"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B4D63"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B4D5F" w14:textId="77777777" w:rsidR="00B75E1D" w:rsidRDefault="00B75E1D" w:rsidP="003256A5">
      <w:pPr>
        <w:spacing w:after="0" w:line="240" w:lineRule="auto"/>
      </w:pPr>
      <w:r>
        <w:separator/>
      </w:r>
    </w:p>
  </w:footnote>
  <w:footnote w:type="continuationSeparator" w:id="0">
    <w:p w14:paraId="249B4D60"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642C2"/>
    <w:rsid w:val="00145A7C"/>
    <w:rsid w:val="00157EF1"/>
    <w:rsid w:val="00325410"/>
    <w:rsid w:val="003256A5"/>
    <w:rsid w:val="003D2E7B"/>
    <w:rsid w:val="003E11A8"/>
    <w:rsid w:val="004642C2"/>
    <w:rsid w:val="00596D73"/>
    <w:rsid w:val="00B75E1D"/>
    <w:rsid w:val="00ED732C"/>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9B4CF8"/>
  <w15:docId w15:val="{6D26C980-51DC-45D0-B4E4-324896402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5B1DA4FE77D47A651658334079535" ma:contentTypeVersion="" ma:contentTypeDescription="Een nieuw document maken." ma:contentTypeScope="" ma:versionID="02e826c1f12c283ee22347fd87c31307">
  <xsd:schema xmlns:xsd="http://www.w3.org/2001/XMLSchema" xmlns:xs="http://www.w3.org/2001/XMLSchema" xmlns:p="http://schemas.microsoft.com/office/2006/metadata/properties" targetNamespace="http://schemas.microsoft.com/office/2006/metadata/properties" ma:root="true" ma:fieldsID="4c13ac431a69751f40369da1d2d060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Klantnaa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899906B3-C2B9-4A6E-9D1F-E6003545B9FC}">
  <ds:schemaRefs>
    <ds:schemaRef ds:uri="http://purl.org/dc/dcmitype/"/>
    <ds:schemaRef ds:uri="http://purl.org/dc/terms/"/>
    <ds:schemaRef ds:uri="http://schemas.microsoft.com/office/2006/metadata/properties"/>
    <ds:schemaRef ds:uri="http://schemas.microsoft.com/office/infopath/2007/PartnerControls"/>
    <ds:schemaRef ds:uri="http://purl.org/dc/elements/1.1/"/>
    <ds:schemaRef ds:uri="http://www.w3.org/XML/1998/namespace"/>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4CF9AA16-F127-4AD2-BD41-F45D09416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977</Words>
  <Characters>5379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Sabrina van Heck</cp:lastModifiedBy>
  <cp:revision>7</cp:revision>
  <dcterms:created xsi:type="dcterms:W3CDTF">2015-03-30T20:47:00Z</dcterms:created>
  <dcterms:modified xsi:type="dcterms:W3CDTF">2015-10-05T08:58:00Z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0x0101001555B1DA4FE77D47A651658334079535</vt:lpwstr>
  </property>
  <property fmtid="{D5CDD505-2E9C-101B-9397-08002B2CF9AE}" pid="3" name="FSObjType">
    <vt:lpwstr>0</vt:lpwstr>
  </property>
  <property fmtid="{D5CDD505-2E9C-101B-9397-08002B2CF9AE}" pid="4" name="Order">
    <vt:r8>145800</vt:r8>
  </property>
  <property fmtid="{D5CDD505-2E9C-101B-9397-08002B2CF9AE}" pid="5" name="FileDirRef">
    <vt:lpwstr>kennisbank/accountsite/Projectsite/Projectadministratie/TA/O/02. Uitnodiging tot Inschrijving</vt:lpwstr>
  </property>
  <property fmtid="{D5CDD505-2E9C-101B-9397-08002B2CF9AE}" pid="6" name="MetaInfo">
    <vt:lpwstr>1458;#vti_contentversionisdirty:BW|false_x000d_
vti_parserversion:SR|14.0.0.4762_x000d_
vti_thumbnailexists:BW|false_x000d_
vti_lmt:SW|Tue, 21 Apr 2015 15:10:58 GMT_x000d_
vti_contenttag:SW|{0991403E-5D51-4337-B6D7-859B5AC9FF8E},7,6_x000d_
_Category:EW|_x000d_
vti_stickycachedpluggableparse</vt:lpwstr>
  </property>
  <property fmtid="{D5CDD505-2E9C-101B-9397-08002B2CF9AE}" pid="7" name="FileLeafRef">
    <vt:lpwstr>Annex II Overige formulieren.docx</vt:lpwstr>
  </property>
</Properties>
</file>